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4900D06D" w:rsidRDefault="003250A4" w14:paraId="029FE287" w14:textId="1F17BBF9" w14:noSpellErr="1">
      <w:pPr>
        <w:jc w:val="right"/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 w:themeTint="FF" w:themeShade="FF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4900D06D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003250A4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9013CA6" w:rsidR="59013CA6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4EE8C2B" w:rsidRDefault="003250A4" w14:paraId="23C43E63" w14:noSpellErr="1" w14:textId="0DB713FC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4EE8C2B" w:rsidR="54EE8C2B">
        <w:rPr>
          <w:rFonts w:ascii="Calibri" w:hAnsi="Calibri" w:asciiTheme="majorAscii" w:hAnsiTheme="majorAscii"/>
          <w:sz w:val="28"/>
          <w:szCs w:val="28"/>
        </w:rPr>
        <w:t xml:space="preserve">General </w:t>
      </w:r>
      <w:r w:rsidRPr="54EE8C2B" w:rsidR="54EE8C2B">
        <w:rPr>
          <w:rFonts w:ascii="Calibri" w:hAnsi="Calibri" w:asciiTheme="majorAscii" w:hAnsiTheme="majorAscii"/>
          <w:sz w:val="28"/>
          <w:szCs w:val="28"/>
        </w:rPr>
        <w:t>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54EE8C2B" w:rsidRDefault="001449B6" w14:paraId="1EB92847" w14:noSpellErr="1" w14:textId="7E839E5E">
      <w:pPr>
        <w:spacing w:line="120" w:lineRule="auto"/>
        <w:jc w:val="right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</w:rPr>
      </w:pPr>
      <w:r w:rsidRPr="54EE8C2B" w:rsidR="54EE8C2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</w:rPr>
        <w:t xml:space="preserve">January 15, 2019 </w:t>
      </w:r>
      <w:r w:rsidRPr="54EE8C2B" w:rsidR="54EE8C2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</w:rPr>
        <w:t xml:space="preserve">/ </w:t>
      </w:r>
      <w:r w:rsidRPr="54EE8C2B" w:rsidR="54EE8C2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</w:rPr>
        <w:t xml:space="preserve">8:15 </w:t>
      </w:r>
      <w:r w:rsidRPr="54EE8C2B" w:rsidR="54EE8C2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</w:rPr>
        <w:t xml:space="preserve">am / </w:t>
      </w:r>
      <w:r w:rsidRPr="54EE8C2B" w:rsidR="54EE8C2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</w:rPr>
        <w:t>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  <w:bookmarkStart w:name="_GoBack" w:id="0"/>
      <w:bookmarkEnd w:id="0"/>
    </w:p>
    <w:p w:rsidR="41DD2BE7" w:rsidP="41DD2BE7" w:rsidRDefault="41DD2BE7" w14:noSpellErr="1" w14:paraId="4E591D81" w14:textId="4E6B69E8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27EE7C8B" w:rsidR="27EE7C8B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  <w:t>CALL TO ORDER</w:t>
      </w:r>
    </w:p>
    <w:p w:rsidRPr="00846786" w:rsidR="00FA593B" w:rsidP="27EE7C8B" w:rsidRDefault="00FA593B" w14:noSpellErr="1" w14:paraId="44DFFA44" w14:textId="0435369F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27EE7C8B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/>
      </w:r>
    </w:p>
    <w:p w:rsidRPr="00846786" w:rsidR="00FA593B" w:rsidP="27EE7C8B" w:rsidRDefault="00FA593B" w14:paraId="4DA74A58" w14:textId="4EDEC7CD" w14:noSpellErr="1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27EE7C8B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="41DD2BE7" w:rsidP="2FA72886" w:rsidRDefault="41DD2BE7" w14:paraId="322E7841" w14:noSpellErr="1" w14:textId="3DBF43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asciiTheme="majorAscii" w:hAnsiTheme="majorAscii"/>
          <w:sz w:val="20"/>
          <w:szCs w:val="20"/>
        </w:rPr>
      </w:pPr>
      <w:r w:rsidRPr="2FA72886" w:rsidR="2FA72886">
        <w:rPr>
          <w:rFonts w:ascii="Calibri" w:hAnsi="Calibri" w:asciiTheme="majorAscii" w:hAnsiTheme="majorAscii"/>
          <w:sz w:val="20"/>
          <w:szCs w:val="20"/>
        </w:rPr>
        <w:t xml:space="preserve">The meeting minutes from the following meeting will be read and approved </w:t>
      </w:r>
      <w:r w:rsidRPr="2FA72886" w:rsidR="2FA72886">
        <w:rPr>
          <w:rFonts w:ascii="Calibri" w:hAnsi="Calibri" w:asciiTheme="majorAscii" w:hAnsiTheme="majorAscii"/>
          <w:sz w:val="20"/>
          <w:szCs w:val="20"/>
        </w:rPr>
        <w:t>after small update</w:t>
      </w:r>
      <w:r w:rsidRPr="2FA72886" w:rsidR="2FA72886">
        <w:rPr>
          <w:rFonts w:ascii="Calibri" w:hAnsi="Calibri" w:asciiTheme="majorAscii" w:hAnsiTheme="majorAscii"/>
          <w:sz w:val="20"/>
          <w:szCs w:val="20"/>
        </w:rPr>
        <w:t>.</w:t>
      </w:r>
    </w:p>
    <w:p w:rsidR="54EE8C2B" w:rsidP="54EE8C2B" w:rsidRDefault="54EE8C2B" w14:noSpellErr="1" w14:paraId="4D3444F9" w14:textId="71D75A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asciiTheme="majorAscii" w:hAnsiTheme="majorAscii"/>
          <w:sz w:val="20"/>
          <w:szCs w:val="20"/>
        </w:rPr>
      </w:pPr>
      <w:r w:rsidRPr="54EE8C2B" w:rsidR="54EE8C2B">
        <w:rPr>
          <w:rFonts w:ascii="Calibri" w:hAnsi="Calibri" w:asciiTheme="majorAscii" w:hAnsiTheme="majorAscii"/>
          <w:sz w:val="20"/>
          <w:szCs w:val="20"/>
        </w:rPr>
        <w:t>12_18_2018</w:t>
      </w:r>
    </w:p>
    <w:p w:rsidR="41DD2BE7" w:rsidP="41DD2BE7" w:rsidRDefault="41DD2BE7" w14:noSpellErr="1" w14:paraId="728421D2" w14:textId="3B1EB8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27EE7C8B" w:rsidR="27EE7C8B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  <w:t>CHAIR REPORTS</w:t>
      </w:r>
    </w:p>
    <w:p w:rsidR="27EE7C8B" w:rsidP="27EE7C8B" w:rsidRDefault="27EE7C8B" w14:noSpellErr="1" w14:paraId="7F118C15" w14:textId="72853141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President Report – Jen Monks</w:t>
      </w:r>
    </w:p>
    <w:p w:rsidR="27EE7C8B" w:rsidP="27EE7C8B" w:rsidRDefault="27EE7C8B" w14:paraId="2536ED63" w14:textId="033CB790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Secretary Report – Laura </w:t>
      </w:r>
      <w:proofErr w:type="spellStart"/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Guggenheimer</w:t>
      </w:r>
      <w:proofErr w:type="spellEnd"/>
    </w:p>
    <w:p w:rsidR="27EE7C8B" w:rsidP="27EE7C8B" w:rsidRDefault="27EE7C8B" w14:noSpellErr="1" w14:paraId="2E1521A7" w14:textId="706738D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Treasurer Report – Liz Kaplansky</w:t>
      </w:r>
    </w:p>
    <w:p w:rsidR="27EE7C8B" w:rsidP="54EE8C2B" w:rsidRDefault="27EE7C8B" w14:paraId="4F9448F0" w14:textId="5035722E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Communications Director Report – </w:t>
      </w: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Courtney </w:t>
      </w:r>
      <w:proofErr w:type="spellStart"/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>Levkulich</w:t>
      </w:r>
      <w:proofErr w:type="spellEnd"/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Laura </w:t>
      </w:r>
      <w:proofErr w:type="spellStart"/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>Guggenheimer</w:t>
      </w:r>
      <w:proofErr w:type="spellEnd"/>
    </w:p>
    <w:p w:rsidR="27EE7C8B" w:rsidP="27EE7C8B" w:rsidRDefault="27EE7C8B" w14:noSpellErr="1" w14:paraId="2BF53C07" w14:textId="6DF69F50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Teacher Appreciation Chair Report - Alicia Kintner and Maribel Barragan</w:t>
      </w:r>
    </w:p>
    <w:p w:rsidR="27EE7C8B" w:rsidP="27EE7C8B" w:rsidRDefault="27EE7C8B" w14:paraId="5D8B4174" w14:textId="533EE4CE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Room Parent Coordinator - </w:t>
      </w:r>
      <w:proofErr w:type="spellStart"/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Tennaly</w:t>
      </w:r>
      <w:proofErr w:type="spellEnd"/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Fortier</w:t>
      </w:r>
    </w:p>
    <w:p w:rsidR="27EE7C8B" w:rsidP="27EE7C8B" w:rsidRDefault="27EE7C8B" w14:noSpellErr="1" w14:paraId="50538946" w14:textId="0E2953D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Chair – Derek Zunker</w:t>
      </w:r>
    </w:p>
    <w:p w:rsidR="27EE7C8B" w:rsidP="27EE7C8B" w:rsidRDefault="27EE7C8B" w14:noSpellErr="1" w14:paraId="00862707" w14:textId="21FD0550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EE7C8B" w:rsidR="27EE7C8B">
        <w:rPr>
          <w:rFonts w:ascii="Calibri" w:hAnsi="Calibri" w:eastAsia="Calibri" w:cs="Calibri"/>
          <w:noProof w:val="0"/>
          <w:sz w:val="24"/>
          <w:szCs w:val="24"/>
          <w:lang w:val="en-US"/>
        </w:rPr>
        <w:t>Membership Chair - Alecia Zunker</w:t>
      </w:r>
    </w:p>
    <w:p w:rsidR="27EE7C8B" w:rsidP="54EE8C2B" w:rsidRDefault="27EE7C8B" w14:paraId="63311644" w14:noSpellErr="1" w14:textId="7BC8BDB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Community Service Chair </w:t>
      </w: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>Alecia Zunker and Annie Self</w:t>
      </w:r>
    </w:p>
    <w:p w:rsidR="27EE7C8B" w:rsidP="54EE8C2B" w:rsidRDefault="27EE7C8B" w14:paraId="67621698" w14:textId="43FD4A73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>Auction Report - Jenny Shaver</w:t>
      </w:r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w/Courtney </w:t>
      </w:r>
      <w:proofErr w:type="spellStart"/>
      <w:r w:rsidRPr="54EE8C2B" w:rsidR="54EE8C2B">
        <w:rPr>
          <w:rFonts w:ascii="Calibri" w:hAnsi="Calibri" w:eastAsia="Calibri" w:cs="Calibri"/>
          <w:noProof w:val="0"/>
          <w:sz w:val="24"/>
          <w:szCs w:val="24"/>
          <w:lang w:val="en-US"/>
        </w:rPr>
        <w:t>Levkulich</w:t>
      </w:r>
      <w:proofErr w:type="spellEnd"/>
    </w:p>
    <w:p w:rsidR="27EE7C8B" w:rsidP="27EE7C8B" w:rsidRDefault="27EE7C8B" w14:noSpellErr="1" w14:paraId="1727B45B" w14:textId="6F778528">
      <w:pPr>
        <w:pStyle w:val="Normal"/>
        <w:rPr>
          <w:rFonts w:ascii="Calibri" w:hAnsi="Calibri" w:asciiTheme="majorAscii" w:hAnsiTheme="majorAscii"/>
        </w:rPr>
      </w:pPr>
    </w:p>
    <w:p w:rsidR="41DD2BE7" w:rsidP="787C636F" w:rsidRDefault="41DD2BE7" w14:paraId="7B8D2F76" w14:noSpellErr="1" w14:textId="6F1A65DC">
      <w:pPr>
        <w:pStyle w:val="Normal"/>
        <w:ind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787C636F" w:rsidR="787C636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  <w:t>GENERAL BUSINESS</w:t>
      </w:r>
    </w:p>
    <w:p w:rsidR="41DD2BE7" w:rsidP="41DD2BE7" w:rsidRDefault="41DD2BE7" w14:paraId="18AB1F28" w14:textId="629F756B">
      <w:pPr>
        <w:pStyle w:val="Normal"/>
        <w:rPr>
          <w:rFonts w:ascii="Calibri" w:hAnsi="Calibri" w:asciiTheme="majorAscii" w:hAnsiTheme="majorAscii"/>
        </w:rPr>
      </w:pPr>
    </w:p>
    <w:p w:rsidR="54EE8C2B" w:rsidP="54EE8C2B" w:rsidRDefault="54EE8C2B" w14:noSpellErr="1" w14:paraId="2E9B3E57" w14:textId="4427B21A">
      <w:pPr>
        <w:pStyle w:val="Normal"/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President’s Report </w:t>
      </w:r>
    </w:p>
    <w:p w:rsidR="2FA72886" w:rsidP="4900D06D" w:rsidRDefault="2FA72886" w14:paraId="458A9B37" w14:noSpellErr="1" w14:textId="74DDD79E">
      <w:pPr>
        <w:pStyle w:val="ListParagraph"/>
        <w:numPr>
          <w:ilvl w:val="0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Jen Monks m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ade motion to approve the December 18, 2018 minutes, 2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by Liz Kaplansky and the minutes were approved with a minor update to spelling of Mr. Almon’s name.</w:t>
      </w:r>
    </w:p>
    <w:p w:rsidR="2FA72886" w:rsidP="2FA72886" w:rsidRDefault="2FA72886" w14:noSpellErr="1" w14:paraId="7E56C9E3" w14:textId="35D3C4E6">
      <w:pPr>
        <w:pStyle w:val="ListParagraph"/>
        <w:numPr>
          <w:ilvl w:val="0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Quick announcement – Katy Kay had her baby but it is currently in the NICU born at 31 weeks.</w:t>
      </w:r>
    </w:p>
    <w:p w:rsidR="54EE8C2B" w:rsidP="54EE8C2B" w:rsidRDefault="54EE8C2B" w14:noSpellErr="1" w14:paraId="6F78F207" w14:textId="3466323D">
      <w:pPr>
        <w:pStyle w:val="ListParagraph"/>
        <w:numPr>
          <w:ilvl w:val="0"/>
          <w:numId w:val="33"/>
        </w:numPr>
        <w:rPr>
          <w:color w:val="000000" w:themeColor="text1" w:themeTint="FF" w:themeShade="FF"/>
          <w:sz w:val="24"/>
          <w:szCs w:val="24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Developments with Denver Council PTA and our options</w:t>
      </w:r>
    </w:p>
    <w:p w:rsidR="2FA72886" w:rsidP="2FA72886" w:rsidRDefault="2FA72886" w14:noSpellErr="1" w14:paraId="623FE323" w14:textId="67F9F37A">
      <w:pPr>
        <w:pStyle w:val="ListParagraph"/>
        <w:numPr>
          <w:ilvl w:val="0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Steck doesn’t get federal money – we are not a title one school – we get a fraction of what other schools get from the government.</w:t>
      </w:r>
    </w:p>
    <w:p w:rsidR="2FA72886" w:rsidP="2FA72886" w:rsidRDefault="2FA72886" w14:noSpellErr="1" w14:paraId="21CEF61E" w14:textId="686C40AE">
      <w:pPr>
        <w:pStyle w:val="ListParagraph"/>
        <w:numPr>
          <w:ilvl w:val="1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 fundraise to level the playing field</w:t>
      </w:r>
    </w:p>
    <w:p w:rsidR="2FA72886" w:rsidP="2FA72886" w:rsidRDefault="2FA72886" w14:paraId="290DD81F" w14:textId="48357087">
      <w:pPr>
        <w:pStyle w:val="ListParagraph"/>
        <w:numPr>
          <w:ilvl w:val="1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Pressure comes from different parents with different priorit</w:t>
      </w: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 (e.g. GT department, </w:t>
      </w:r>
      <w:proofErr w:type="spellStart"/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2FA72886" w:rsidP="2FA72886" w:rsidRDefault="2FA72886" w14:noSpellErr="1" w14:paraId="27431F72" w14:textId="1508BFC0">
      <w:pPr>
        <w:pStyle w:val="ListParagraph"/>
        <w:numPr>
          <w:ilvl w:val="1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 Steck parent has complained to the Colorado PTSA that Steck fundraises too much.  Colorado PTSA said that the amount of money Steck raises is inconsis</w:t>
      </w: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ent with the vision of PTSA.  </w:t>
      </w:r>
    </w:p>
    <w:p w:rsidR="2FA72886" w:rsidP="4900D06D" w:rsidRDefault="2FA72886" w14:paraId="5E75EDE9" w14:noSpellErr="1" w14:textId="387C508A">
      <w:pPr>
        <w:pStyle w:val="ListParagraph"/>
        <w:numPr>
          <w:ilvl w:val="2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 are adamantly against this and feel that Colorado PTSA doesn’t have the authority to enforce our fundraising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 especially in light of the fact that we don’t get much federal money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w:rsidR="2FA72886" w:rsidP="4900D06D" w:rsidRDefault="2FA72886" w14:noSpellErr="1" w14:paraId="6E98180D" w14:textId="0FBA6DBA">
      <w:pPr>
        <w:pStyle w:val="ListParagraph"/>
        <w:numPr>
          <w:ilvl w:val="2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 wanted to bring this to the attention of the Steck parents. </w:t>
      </w:r>
    </w:p>
    <w:p w:rsidR="2FA72886" w:rsidP="4900D06D" w:rsidRDefault="2FA72886" w14:noSpellErr="1" w14:paraId="129444B4" w14:textId="3FFF887B">
      <w:pPr>
        <w:pStyle w:val="ListParagraph"/>
        <w:numPr>
          <w:ilvl w:val="2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Robin Kline – we met with our governing body that oversees Steck’s budge and agrees that this policy from Colorado PTSA is unenforceable.  </w:t>
      </w:r>
    </w:p>
    <w:p w:rsidR="2FA72886" w:rsidP="2FA72886" w:rsidRDefault="2FA72886" w14:noSpellErr="1" w14:paraId="2DD8A920" w14:textId="76BE4554">
      <w:pPr>
        <w:pStyle w:val="ListParagraph"/>
        <w:numPr>
          <w:ilvl w:val="0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Jen Monks – Presented the membership the option of becoming a separate PTO organization out from the umbrella of the Colorado PTSA organization.  </w:t>
      </w:r>
    </w:p>
    <w:p w:rsidR="2FA72886" w:rsidP="2FA72886" w:rsidRDefault="2FA72886" w14:noSpellErr="1" w14:paraId="52439BD5" w14:textId="2D0F498E">
      <w:pPr>
        <w:pStyle w:val="ListParagraph"/>
        <w:numPr>
          <w:ilvl w:val="1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Derek Zunker asked if we should go ahead with conversion to a PTO.</w:t>
      </w:r>
    </w:p>
    <w:p w:rsidR="2FA72886" w:rsidP="2FA72886" w:rsidRDefault="2FA72886" w14:noSpellErr="1" w14:paraId="1F2EA159" w14:textId="139836BE">
      <w:pPr>
        <w:pStyle w:val="ListParagraph"/>
        <w:numPr>
          <w:ilvl w:val="2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Robin Kline said that budget partner advised a PTO conversion</w:t>
      </w:r>
    </w:p>
    <w:p w:rsidR="2FA72886" w:rsidP="2FA72886" w:rsidRDefault="2FA72886" w14:noSpellErr="1" w14:paraId="38FC9715" w14:textId="40BA79D2">
      <w:pPr>
        <w:pStyle w:val="ListParagraph"/>
        <w:numPr>
          <w:ilvl w:val="0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Robin Kline assured membership that this is annoying but no enforceable.</w:t>
      </w:r>
    </w:p>
    <w:p w:rsidR="2FA72886" w:rsidP="2FA72886" w:rsidRDefault="2FA72886" w14:noSpellErr="1" w14:paraId="5484EE10" w14:textId="11609652">
      <w:pPr>
        <w:pStyle w:val="ListParagraph"/>
        <w:numPr>
          <w:ilvl w:val="0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Jen Monks assured the membership that business will be conducted as normal with Steck PTSA’s mission to fund our paraprofessionals.</w:t>
      </w:r>
    </w:p>
    <w:p w:rsidR="2FA72886" w:rsidP="2FA72886" w:rsidRDefault="2FA72886" w14:noSpellErr="1" w14:paraId="73A5869B" w14:textId="0FBF03CD">
      <w:pPr>
        <w:pStyle w:val="ListParagraph"/>
        <w:numPr>
          <w:ilvl w:val="0"/>
          <w:numId w:val="33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Robin Kline reiterated that Steck has to fundraise because we don’t get the funding that Title one schools receive – Steck is not one of these schools.  </w:t>
      </w:r>
    </w:p>
    <w:p w:rsidR="2FA72886" w:rsidP="2FA72886" w:rsidRDefault="2FA72886" w14:noSpellErr="1" w14:paraId="5AD062D0" w14:textId="33E562DD">
      <w:pPr>
        <w:pStyle w:val="Normal"/>
        <w:ind w:left="36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A72886" w:rsidP="2FA72886" w:rsidRDefault="2FA72886" w14:noSpellErr="1" w14:paraId="4FEBBCD8" w14:textId="3AEFF4E5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Robin Kline – Principal</w:t>
      </w:r>
    </w:p>
    <w:p w:rsidR="2FA72886" w:rsidP="2FA72886" w:rsidRDefault="2FA72886" w14:noSpellErr="1" w14:paraId="57082BE0" w14:textId="54A2B999">
      <w:pPr>
        <w:pStyle w:val="ListParagraph"/>
        <w:numPr>
          <w:ilvl w:val="0"/>
          <w:numId w:val="35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DPS is currently trying to avoid a teacher strike</w:t>
      </w:r>
    </w:p>
    <w:p w:rsidR="2FA72886" w:rsidP="2FA72886" w:rsidRDefault="2FA72886" w14:noSpellErr="1" w14:paraId="0A0B3DC1" w14:textId="1B5A0065">
      <w:pPr>
        <w:pStyle w:val="ListParagraph"/>
        <w:numPr>
          <w:ilvl w:val="1"/>
          <w:numId w:val="35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Report to go out today with an update about this situation</w:t>
      </w:r>
    </w:p>
    <w:p w:rsidR="2FA72886" w:rsidP="2FA72886" w:rsidRDefault="2FA72886" w14:noSpellErr="1" w14:paraId="32991E6F" w14:textId="0230C979">
      <w:pPr>
        <w:pStyle w:val="ListParagraph"/>
        <w:numPr>
          <w:ilvl w:val="0"/>
          <w:numId w:val="35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Steck is losing 8 staff members</w:t>
      </w:r>
    </w:p>
    <w:p w:rsidR="2FA72886" w:rsidP="2FA72886" w:rsidRDefault="2FA72886" w14:noSpellErr="1" w14:paraId="028A4044" w14:textId="35D4FC49">
      <w:pPr>
        <w:pStyle w:val="ListParagraph"/>
        <w:numPr>
          <w:ilvl w:val="0"/>
          <w:numId w:val="35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Principal search is on-going</w:t>
      </w:r>
    </w:p>
    <w:p w:rsidR="2FA72886" w:rsidP="2FA72886" w:rsidRDefault="2FA72886" w14:noSpellErr="1" w14:paraId="212BB3E6" w14:textId="5A4A5084">
      <w:pPr>
        <w:pStyle w:val="ListParagraph"/>
        <w:numPr>
          <w:ilvl w:val="0"/>
          <w:numId w:val="35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Considering having a dean next year as opposed to a Vice Principal since this would be cheaper</w:t>
      </w:r>
    </w:p>
    <w:p w:rsidR="2FA72886" w:rsidP="2FA72886" w:rsidRDefault="2FA72886" w14:paraId="6E926FB7" w14:textId="080D82E0">
      <w:pPr>
        <w:pStyle w:val="Normal"/>
        <w:ind w:left="108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A72886" w:rsidP="2FA72886" w:rsidRDefault="2FA72886" w14:noSpellErr="1" w14:paraId="63624BDA" w14:textId="5CA52902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CSC President – Becca Thomas</w:t>
      </w:r>
    </w:p>
    <w:p w:rsidR="2FA72886" w:rsidP="2FA72886" w:rsidRDefault="2FA72886" w14:noSpellErr="1" w14:paraId="024A99B4" w14:textId="132BFE44">
      <w:pPr>
        <w:pStyle w:val="ListParagraph"/>
        <w:numPr>
          <w:ilvl w:val="0"/>
          <w:numId w:val="36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Looking for committee members for CSC panel to find replacement principal</w:t>
      </w:r>
    </w:p>
    <w:p w:rsidR="2FA72886" w:rsidP="2FA72886" w:rsidRDefault="2FA72886" w14:paraId="27DC4BF0" w14:textId="4C687311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A72886" w:rsidP="2FA72886" w:rsidRDefault="2FA72886" w14:noSpellErr="1" w14:paraId="366A4BE4" w14:textId="606F2206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Mr. Almon – Technology Chair</w:t>
      </w:r>
    </w:p>
    <w:p w:rsidR="2FA72886" w:rsidP="2FA72886" w:rsidRDefault="2FA72886" w14:noSpellErr="1" w14:paraId="22528BD2" w14:textId="57229E11">
      <w:pPr>
        <w:pStyle w:val="ListParagraph"/>
        <w:numPr>
          <w:ilvl w:val="0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District has no money </w:t>
      </w:r>
    </w:p>
    <w:p w:rsidR="2FA72886" w:rsidP="2FA72886" w:rsidRDefault="2FA72886" w14:noSpellErr="1" w14:paraId="5B06C479" w14:textId="2A51ED3B">
      <w:pPr>
        <w:pStyle w:val="ListParagraph"/>
        <w:numPr>
          <w:ilvl w:val="1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$5k left in technology bond from 2016</w:t>
      </w:r>
    </w:p>
    <w:p w:rsidR="2FA72886" w:rsidP="2FA72886" w:rsidRDefault="2FA72886" w14:noSpellErr="1" w14:paraId="563C48ED" w14:textId="577467D6">
      <w:pPr>
        <w:pStyle w:val="ListParagraph"/>
        <w:numPr>
          <w:ilvl w:val="2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Highest needs discussed with what money is left</w:t>
      </w:r>
    </w:p>
    <w:p w:rsidR="2FA72886" w:rsidP="2FA72886" w:rsidRDefault="2FA72886" w14:noSpellErr="1" w14:paraId="698C1D4F" w14:textId="25FA3D3B">
      <w:pPr>
        <w:pStyle w:val="ListParagraph"/>
        <w:numPr>
          <w:ilvl w:val="3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Will need money from PTSA to float through to next bond funding</w:t>
      </w:r>
    </w:p>
    <w:p w:rsidR="2FA72886" w:rsidP="2FA72886" w:rsidRDefault="2FA72886" w14:noSpellErr="1" w14:paraId="5F0F6028" w14:textId="65C94F0D">
      <w:pPr>
        <w:pStyle w:val="ListParagraph"/>
        <w:numPr>
          <w:ilvl w:val="3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Teacher devices – 4 or 5 need desperate replacement</w:t>
      </w:r>
    </w:p>
    <w:p w:rsidR="2FA72886" w:rsidP="2FA72886" w:rsidRDefault="2FA72886" w14:noSpellErr="1" w14:paraId="7266D826" w14:textId="5BEDDE1C">
      <w:pPr>
        <w:pStyle w:val="ListParagraph"/>
        <w:numPr>
          <w:ilvl w:val="4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$900 each</w:t>
      </w:r>
    </w:p>
    <w:p w:rsidR="2FA72886" w:rsidP="2FA72886" w:rsidRDefault="2FA72886" w14:noSpellErr="1" w14:paraId="0F1FC165" w14:textId="0354DF48">
      <w:pPr>
        <w:pStyle w:val="ListParagraph"/>
        <w:numPr>
          <w:ilvl w:val="3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Chrome books needed for students</w:t>
      </w:r>
    </w:p>
    <w:p w:rsidR="2FA72886" w:rsidP="2FA72886" w:rsidRDefault="2FA72886" w14:noSpellErr="1" w14:paraId="5C6FE4BA" w14:textId="0CF54EE7">
      <w:pPr>
        <w:pStyle w:val="ListParagraph"/>
        <w:numPr>
          <w:ilvl w:val="4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Every two years a paddle raise to get a classful of Chromebooks $7k</w:t>
      </w:r>
    </w:p>
    <w:p w:rsidR="2FA72886" w:rsidP="2FA72886" w:rsidRDefault="2FA72886" w14:noSpellErr="1" w14:paraId="38A2CA82" w14:textId="28F7C12C">
      <w:pPr>
        <w:pStyle w:val="ListParagraph"/>
        <w:numPr>
          <w:ilvl w:val="4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Math curriculum uses Chromebooks</w:t>
      </w:r>
    </w:p>
    <w:p w:rsidR="2FA72886" w:rsidP="2FA72886" w:rsidRDefault="2FA72886" w14:noSpellErr="1" w14:paraId="3EEE1BEE" w14:textId="4B745F5E">
      <w:pPr>
        <w:pStyle w:val="ListParagraph"/>
        <w:numPr>
          <w:ilvl w:val="4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Need classroom sets as opposed to grade sets, hard to share tech books</w:t>
      </w:r>
    </w:p>
    <w:p w:rsidR="2FA72886" w:rsidP="2FA72886" w:rsidRDefault="2FA72886" w14:noSpellErr="1" w14:paraId="17138AB0" w14:textId="60058D9A">
      <w:pPr>
        <w:pStyle w:val="ListParagraph"/>
        <w:numPr>
          <w:ilvl w:val="0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Dowd – Art Teacher needs art supplies </w:t>
      </w:r>
    </w:p>
    <w:p w:rsidR="2FA72886" w:rsidP="2FA72886" w:rsidRDefault="2FA72886" w14:noSpellErr="1" w14:paraId="7C35CD6E" w14:textId="0D313841">
      <w:pPr>
        <w:pStyle w:val="ListParagraph"/>
        <w:numPr>
          <w:ilvl w:val="1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Suggested paddle-raise too but the amount isn’t high enough</w:t>
      </w:r>
    </w:p>
    <w:p w:rsidR="2FA72886" w:rsidP="4900D06D" w:rsidRDefault="2FA72886" w14:paraId="05136255" w14:noSpellErr="1" w14:textId="35DE839D">
      <w:pPr>
        <w:pStyle w:val="ListParagraph"/>
        <w:numPr>
          <w:ilvl w:val="1"/>
          <w:numId w:val="3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Jen Monks suggested asking parents periodically throughout year to help supply the art room</w:t>
      </w:r>
    </w:p>
    <w:p w:rsidR="2FA72886" w:rsidP="2FA72886" w:rsidRDefault="2FA72886" w14:noSpellErr="1" w14:paraId="377CE071" w14:textId="7115F82E">
      <w:pPr>
        <w:pStyle w:val="Normal"/>
        <w:ind w:left="108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EE8C2B" w:rsidP="2FA72886" w:rsidRDefault="54EE8C2B" w14:paraId="1E54B793" w14:noSpellErr="1" w14:textId="51C70866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Fundraising Chair – Derek Zunker</w:t>
      </w:r>
    </w:p>
    <w:p w:rsidR="2FA72886" w:rsidP="2FA72886" w:rsidRDefault="2FA72886" w14:noSpellErr="1" w14:paraId="7F35FA10" w14:textId="20AF99C3">
      <w:pPr>
        <w:pStyle w:val="ListParagraph"/>
        <w:numPr>
          <w:ilvl w:val="0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Next Door – 50% on January 21</w:t>
      </w: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</w:p>
    <w:p w:rsidR="2FA72886" w:rsidP="2FA72886" w:rsidRDefault="2FA72886" w14:noSpellErr="1" w14:paraId="1527964D" w14:textId="24E34C98">
      <w:pPr>
        <w:pStyle w:val="ListParagraph"/>
        <w:numPr>
          <w:ilvl w:val="0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Wahoo’s in February – 50%</w:t>
      </w:r>
    </w:p>
    <w:p w:rsidR="2FA72886" w:rsidP="2FA72886" w:rsidRDefault="2FA72886" w14:noSpellErr="1" w14:paraId="56FE2A91" w14:textId="11DFBA37">
      <w:pPr>
        <w:pStyle w:val="ListParagraph"/>
        <w:numPr>
          <w:ilvl w:val="0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Chipotle – March 50%</w:t>
      </w:r>
    </w:p>
    <w:p w:rsidR="2FA72886" w:rsidP="2FA72886" w:rsidRDefault="2FA72886" w14:noSpellErr="1" w14:paraId="5F1AAACB" w14:textId="62513E07">
      <w:pPr>
        <w:pStyle w:val="ListParagraph"/>
        <w:numPr>
          <w:ilvl w:val="0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April – none planned because of auction</w:t>
      </w:r>
    </w:p>
    <w:p w:rsidR="2FA72886" w:rsidP="2FA72886" w:rsidRDefault="2FA72886" w14:noSpellErr="1" w14:paraId="449222EF" w14:textId="72743896">
      <w:pPr>
        <w:pStyle w:val="ListParagraph"/>
        <w:numPr>
          <w:ilvl w:val="0"/>
          <w:numId w:val="3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May – TBD</w:t>
      </w:r>
    </w:p>
    <w:p w:rsidR="2FA72886" w:rsidP="2FA72886" w:rsidRDefault="2FA72886" w14:paraId="59564EFF" w14:textId="48DDC8DE">
      <w:pPr>
        <w:pStyle w:val="Normal"/>
        <w:ind w:left="36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A72886" w:rsidP="58757A15" w:rsidRDefault="2FA72886" w14:paraId="6ACC4F2A" w14:textId="53AE0174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58757A15" w:rsidR="58757A1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Steck Dance – New date </w:t>
      </w:r>
      <w:r w:rsidRPr="58757A15" w:rsidR="58757A1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4/12/2019</w:t>
      </w:r>
    </w:p>
    <w:p w:rsidR="2FA72886" w:rsidP="2FA72886" w:rsidRDefault="2FA72886" w14:paraId="08BA2698" w14:textId="2BC2983F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EE8C2B" w:rsidP="2FA72886" w:rsidRDefault="54EE8C2B" w14:paraId="7A3F9400" w14:textId="51669F95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Auction Report – Courtney </w:t>
      </w:r>
      <w:proofErr w:type="spellStart"/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Levkulich</w:t>
      </w:r>
      <w:proofErr w:type="spellEnd"/>
    </w:p>
    <w:p w:rsidR="2FA72886" w:rsidP="2FA72886" w:rsidRDefault="2FA72886" w14:noSpellErr="1" w14:paraId="4D7C3E41" w14:textId="378E5EB5">
      <w:pPr>
        <w:pStyle w:val="ListParagraph"/>
        <w:numPr>
          <w:ilvl w:val="0"/>
          <w:numId w:val="38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Meeting after school today</w:t>
      </w:r>
    </w:p>
    <w:p w:rsidR="2FA72886" w:rsidP="4900D06D" w:rsidRDefault="2FA72886" w14:paraId="18FF3E32" w14:textId="5BA2A494">
      <w:pPr>
        <w:pStyle w:val="ListParagraph"/>
        <w:numPr>
          <w:ilvl w:val="1"/>
          <w:numId w:val="38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Need volunteers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n</w:t>
      </w:r>
      <w:r w:rsidRPr="4900D06D" w:rsidR="4900D06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eed donations</w:t>
      </w:r>
    </w:p>
    <w:p w:rsidR="2FA72886" w:rsidP="2FA72886" w:rsidRDefault="2FA72886" w14:noSpellErr="1" w14:paraId="0090E9B9" w14:textId="6895A2BE">
      <w:pPr>
        <w:pStyle w:val="ListParagraph"/>
        <w:numPr>
          <w:ilvl w:val="1"/>
          <w:numId w:val="38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Buy-a-share parties – come to Jen Monks who is organizing</w:t>
      </w:r>
    </w:p>
    <w:p w:rsidR="54EE8C2B" w:rsidP="54EE8C2B" w:rsidRDefault="54EE8C2B" w14:paraId="1EA988E3" w14:textId="24C36DA6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EE8C2B" w:rsidP="2FA72886" w:rsidRDefault="54EE8C2B" w14:paraId="61C22B6E" w14:noSpellErr="1" w14:textId="610CF4E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FA72886" w:rsidR="2FA728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Adjournment at 9:02am</w:t>
      </w: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4" w:rsidP="00BB4267" w:rsidRDefault="008B48A4" w14:paraId="5B200D2A" w14:textId="77777777">
      <w:r>
        <w:separator/>
      </w:r>
    </w:p>
  </w:endnote>
  <w:endnote w:type="continuationSeparator" w:id="0">
    <w:p w:rsidR="008B48A4" w:rsidP="00BB4267" w:rsidRDefault="008B48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A4" w:rsidP="00BB4267" w:rsidRDefault="008B48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A4" w:rsidP="00BB4267" w:rsidRDefault="008B48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4" w:rsidP="00BB4267" w:rsidRDefault="008B48A4" w14:paraId="6E19A749" w14:textId="77777777">
      <w:r>
        <w:separator/>
      </w:r>
    </w:p>
  </w:footnote>
  <w:footnote w:type="continuationSeparator" w:id="0">
    <w:p w:rsidR="008B48A4" w:rsidP="00BB4267" w:rsidRDefault="008B48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"/>
  </w:num>
  <w:num w:numId="6">
    <w:abstractNumId w:val="7"/>
  </w:num>
  <w:num w:numId="7">
    <w:abstractNumId w:val="27"/>
  </w:num>
  <w:num w:numId="8">
    <w:abstractNumId w:val="3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5"/>
  </w:num>
  <w:num w:numId="14">
    <w:abstractNumId w:val="24"/>
  </w:num>
  <w:num w:numId="15">
    <w:abstractNumId w:val="6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1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18642F86"/>
    <w:rsid w:val="27EE7C8B"/>
    <w:rsid w:val="2FA72886"/>
    <w:rsid w:val="41DD2BE7"/>
    <w:rsid w:val="4900D06D"/>
    <w:rsid w:val="54EE8C2B"/>
    <w:rsid w:val="58757A15"/>
    <w:rsid w:val="59013CA6"/>
    <w:rsid w:val="6CCA64B2"/>
    <w:rsid w:val="787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9CDE5-B3D9-CA45-9AC3-234CE7643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13</revision>
  <lastPrinted>2016-11-01T20:20:00.0000000Z</lastPrinted>
  <dcterms:created xsi:type="dcterms:W3CDTF">2016-12-21T00:25:00.0000000Z</dcterms:created>
  <dcterms:modified xsi:type="dcterms:W3CDTF">2019-02-19T16:08:56.1534887Z</dcterms:modified>
</coreProperties>
</file>